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start="0" w:end="0" w:firstLine="720"/>
        <w:jc w:val="center"/>
        <w:rPr/>
      </w:pPr>
      <w:r>
        <w:rPr>
          <w:b/>
          <w:sz w:val="28"/>
          <w:u w:val="single"/>
        </w:rPr>
        <w:t>Instructions:</w:t>
      </w:r>
    </w:p>
    <w:p>
      <w:pPr>
        <w:pStyle w:val="Normal"/>
        <w:ind w:start="0" w:end="0" w:firstLine="720"/>
        <w:jc w:val="both"/>
        <w:rPr>
          <w:b/>
          <w:b/>
          <w:sz w:val="28"/>
          <w:u w:val="single"/>
        </w:rPr>
      </w:pPr>
      <w:r>
        <w:rPr>
          <w:b/>
          <w:sz w:val="28"/>
          <w:u w:val="single"/>
        </w:rPr>
      </w:r>
    </w:p>
    <w:p>
      <w:pPr>
        <w:pStyle w:val="Normal"/>
        <w:ind w:start="0" w:end="0" w:firstLine="720"/>
        <w:rPr/>
      </w:pPr>
      <w:r>
        <w:rPr>
          <w:sz w:val="28"/>
        </w:rPr>
        <w:t xml:space="preserve">This experiment will test aspects of your visual perception.  We are investigating the role various features play in the perception of objects. The experiment will be conducted in </w:t>
      </w:r>
      <w:r>
        <w:rPr>
          <w:rFonts w:eastAsia="Times New Roman" w:cs="Times New Roman"/>
          <w:color w:val="000000"/>
          <w:kern w:val="0"/>
          <w:sz w:val="28"/>
          <w:szCs w:val="24"/>
          <w:lang w:val="en-US" w:eastAsia="zh-CN" w:bidi="ar-SA"/>
        </w:rPr>
        <w:t>8</w:t>
      </w:r>
      <w:r>
        <w:rPr>
          <w:sz w:val="28"/>
        </w:rPr>
        <w:t xml:space="preserve"> </w:t>
      </w:r>
      <w:r>
        <w:rPr>
          <w:rFonts w:eastAsia="Times New Roman" w:cs="Times New Roman"/>
          <w:color w:val="000000"/>
          <w:kern w:val="0"/>
          <w:sz w:val="28"/>
          <w:szCs w:val="24"/>
          <w:lang w:val="en-US" w:eastAsia="zh-CN" w:bidi="ar-SA"/>
        </w:rPr>
        <w:t>runs</w:t>
      </w:r>
      <w:r>
        <w:rPr>
          <w:sz w:val="28"/>
        </w:rPr>
        <w:t xml:space="preserve"> of approximately </w:t>
      </w:r>
      <w:r>
        <w:rPr>
          <w:rFonts w:eastAsia="Times New Roman" w:cs="Times New Roman"/>
          <w:color w:val="000000"/>
          <w:kern w:val="0"/>
          <w:sz w:val="28"/>
          <w:szCs w:val="24"/>
          <w:lang w:val="en-US" w:eastAsia="zh-CN" w:bidi="ar-SA"/>
        </w:rPr>
        <w:t>6.5</w:t>
      </w:r>
      <w:r>
        <w:rPr>
          <w:sz w:val="28"/>
        </w:rPr>
        <w:t xml:space="preserve"> minutes.</w:t>
      </w:r>
    </w:p>
    <w:p>
      <w:pPr>
        <w:pStyle w:val="Normal"/>
        <w:ind w:start="0" w:end="0" w:firstLine="720"/>
        <w:rPr>
          <w:sz w:val="28"/>
        </w:rPr>
      </w:pPr>
      <w:r>
        <w:rPr>
          <w:sz w:val="28"/>
        </w:rPr>
      </w:r>
    </w:p>
    <w:p>
      <w:pPr>
        <w:pStyle w:val="Normal"/>
        <w:ind w:start="0" w:end="0" w:firstLine="720"/>
        <w:rPr/>
      </w:pPr>
      <w:r>
        <w:rPr>
          <w:sz w:val="28"/>
        </w:rPr>
        <w:t xml:space="preserve">You'll see a display with two </w:t>
      </w:r>
      <w:r>
        <w:rPr>
          <w:rFonts w:eastAsia="Times New Roman" w:cs="Times New Roman"/>
          <w:color w:val="000000"/>
          <w:sz w:val="28"/>
          <w:szCs w:val="24"/>
          <w:lang w:val="en-US" w:bidi="ar-SA"/>
        </w:rPr>
        <w:t>rectangular</w:t>
      </w:r>
      <w:r>
        <w:rPr>
          <w:sz w:val="28"/>
        </w:rPr>
        <w:t xml:space="preserve"> objects </w:t>
      </w:r>
      <w:r>
        <w:rPr>
          <w:rFonts w:eastAsia="Times New Roman" w:cs="Times New Roman"/>
          <w:color w:val="auto"/>
          <w:kern w:val="0"/>
          <w:sz w:val="28"/>
          <w:szCs w:val="24"/>
          <w:lang w:val="en-US" w:eastAsia="zh-CN" w:bidi="ar-SA"/>
        </w:rPr>
        <w:t>and</w:t>
      </w:r>
      <w:r>
        <w:rPr>
          <w:sz w:val="28"/>
        </w:rPr>
        <w:t xml:space="preserve"> noise overlaid. You’ll also see a fixation cross. You must always look at the cross. On some trials, the rectangles will be fully visible. On other trials, </w:t>
      </w:r>
      <w:r>
        <w:rPr>
          <w:rFonts w:eastAsia="Times New Roman" w:cs="Times New Roman"/>
          <w:color w:val="000000"/>
          <w:sz w:val="28"/>
          <w:szCs w:val="24"/>
          <w:lang w:val="en-US" w:bidi="ar-SA"/>
        </w:rPr>
        <w:t>portions</w:t>
      </w:r>
      <w:r>
        <w:rPr>
          <w:sz w:val="28"/>
        </w:rPr>
        <w:t xml:space="preserve"> of the rectangles will be hidden behind “occluder” bars such that only parts of the objects </w:t>
      </w:r>
      <w:r>
        <w:rPr>
          <w:rFonts w:eastAsia="Times New Roman" w:cs="Times New Roman"/>
          <w:color w:val="000000"/>
          <w:sz w:val="28"/>
          <w:szCs w:val="24"/>
          <w:lang w:val="en-US" w:eastAsia="zh-CN" w:bidi="ar-SA"/>
        </w:rPr>
        <w:t>are</w:t>
      </w:r>
      <w:r>
        <w:rPr>
          <w:sz w:val="28"/>
        </w:rPr>
        <w:t xml:space="preserve"> visible. </w:t>
      </w:r>
    </w:p>
    <w:p>
      <w:pPr>
        <w:pStyle w:val="Normal"/>
        <w:ind w:start="0" w:end="0" w:hanging="0"/>
        <w:jc w:val="center"/>
        <w:rPr>
          <w:b/>
          <w:b/>
          <w:i/>
          <w:i/>
          <w:sz w:val="28"/>
        </w:rPr>
      </w:pPr>
      <w:r>
        <w:rPr>
          <w:b/>
          <w:i/>
          <w:sz w:val="28"/>
        </w:rPr>
      </w:r>
    </w:p>
    <w:p>
      <w:pPr>
        <w:pStyle w:val="Normal"/>
        <w:ind w:start="0" w:end="0" w:hanging="0"/>
        <w:jc w:val="center"/>
        <w:rPr/>
      </w:pPr>
      <w:r>
        <w:rPr>
          <w:b/>
          <w:i/>
          <w:sz w:val="28"/>
        </w:rPr>
        <w:t xml:space="preserve">Your task will always be to identify whether the objects are </w:t>
      </w:r>
      <w:r>
        <w:rPr>
          <w:rFonts w:eastAsia="Times New Roman" w:cs="Times New Roman"/>
          <w:b/>
          <w:i/>
          <w:color w:val="000000"/>
          <w:sz w:val="28"/>
          <w:szCs w:val="24"/>
          <w:lang w:val="en-US" w:bidi="ar-SA"/>
        </w:rPr>
        <w:t>angled</w:t>
      </w:r>
      <w:r>
        <w:rPr>
          <w:b/>
          <w:i/>
          <w:sz w:val="28"/>
        </w:rPr>
        <w:t xml:space="preserve"> </w:t>
      </w:r>
    </w:p>
    <w:p>
      <w:pPr>
        <w:pStyle w:val="Normal"/>
        <w:ind w:start="0" w:end="0" w:hanging="0"/>
        <w:jc w:val="center"/>
        <w:rPr/>
      </w:pPr>
      <w:r>
        <w:rPr>
          <w:rFonts w:eastAsia="Times New Roman" w:cs="Times New Roman"/>
          <w:b/>
          <w:i/>
          <w:color w:val="000000"/>
          <w:sz w:val="28"/>
          <w:szCs w:val="24"/>
          <w:lang w:val="en-US" w:bidi="ar-SA"/>
        </w:rPr>
        <w:t>RIGHT</w:t>
      </w:r>
      <w:r>
        <w:rPr>
          <w:b/>
          <w:i/>
          <w:sz w:val="28"/>
        </w:rPr>
        <w:t xml:space="preserve"> or </w:t>
      </w:r>
      <w:r>
        <w:rPr>
          <w:rFonts w:eastAsia="Times New Roman" w:cs="Times New Roman"/>
          <w:b/>
          <w:i/>
          <w:color w:val="000000"/>
          <w:sz w:val="28"/>
          <w:szCs w:val="24"/>
          <w:lang w:val="en-US" w:bidi="ar-SA"/>
        </w:rPr>
        <w:t>LEFT</w:t>
      </w:r>
      <w:r>
        <w:rPr>
          <w:b/>
          <w:i/>
          <w:sz w:val="28"/>
        </w:rPr>
        <w:t xml:space="preserve">. If </w:t>
      </w:r>
      <w:r>
        <w:rPr>
          <w:rFonts w:eastAsia="Times New Roman" w:cs="Times New Roman"/>
          <w:b/>
          <w:i/>
          <w:color w:val="000000"/>
          <w:sz w:val="28"/>
          <w:szCs w:val="24"/>
          <w:lang w:val="en-US" w:bidi="ar-SA"/>
        </w:rPr>
        <w:t>they’re angled</w:t>
      </w:r>
      <w:r>
        <w:rPr>
          <w:b/>
          <w:i/>
          <w:sz w:val="28"/>
        </w:rPr>
        <w:t xml:space="preserve"> right, press the ‘m’ key on the keyboard, as quickly and as accurately as possible. If they’re angled left, press the ‘z’ key on the keyboard, as quickly and as accurately as possible.</w:t>
      </w:r>
    </w:p>
    <w:p>
      <w:pPr>
        <w:pStyle w:val="Normal"/>
        <w:jc w:val="both"/>
        <w:rPr>
          <w:b/>
          <w:b/>
          <w:i/>
          <w:i/>
          <w:sz w:val="28"/>
        </w:rPr>
      </w:pPr>
      <w:r>
        <w:rPr>
          <w:b/>
          <w:i/>
          <w:sz w:val="28"/>
        </w:rPr>
      </w:r>
    </w:p>
    <w:p>
      <w:pPr>
        <w:pStyle w:val="Normal"/>
        <w:ind w:start="0" w:end="0" w:firstLine="720"/>
        <w:jc w:val="both"/>
        <w:rPr/>
      </w:pPr>
      <w:r>
        <w:rPr>
          <w:sz w:val="28"/>
        </w:rPr>
        <w:t xml:space="preserve">Once you respond (or after </w:t>
      </w:r>
      <w:r>
        <w:rPr>
          <w:rFonts w:eastAsia="Times New Roman" w:cs="Times New Roman"/>
          <w:color w:val="000000"/>
          <w:kern w:val="0"/>
          <w:sz w:val="28"/>
          <w:szCs w:val="24"/>
          <w:lang w:val="en-US" w:eastAsia="zh-CN" w:bidi="ar-SA"/>
        </w:rPr>
        <w:t>2</w:t>
      </w:r>
      <w:r>
        <w:rPr>
          <w:sz w:val="28"/>
        </w:rPr>
        <w:t xml:space="preserve"> seconds if you don't respond), the experiment will go on to the next trial. Try to identify the target as quickly and accurately as possible.</w:t>
      </w:r>
    </w:p>
    <w:p>
      <w:pPr>
        <w:pStyle w:val="Normal"/>
        <w:ind w:start="0" w:end="0" w:firstLine="720"/>
        <w:jc w:val="both"/>
        <w:rPr>
          <w:sz w:val="28"/>
        </w:rPr>
      </w:pPr>
      <w:r>
        <w:rPr>
          <w:sz w:val="28"/>
        </w:rPr>
      </w:r>
    </w:p>
    <w:p>
      <w:pPr>
        <w:pStyle w:val="Normal"/>
        <w:ind w:start="0" w:end="0" w:firstLine="720"/>
        <w:jc w:val="both"/>
        <w:rPr/>
      </w:pPr>
      <w:r>
        <w:rPr>
          <w:sz w:val="28"/>
        </w:rPr>
        <w:t xml:space="preserve">You will first complete </w:t>
      </w:r>
      <w:r>
        <w:rPr>
          <w:rFonts w:eastAsia="Times New Roman" w:cs="Times New Roman"/>
          <w:color w:val="000000"/>
          <w:sz w:val="28"/>
          <w:szCs w:val="24"/>
          <w:lang w:val="en-US" w:eastAsia="zh-CN" w:bidi="ar-SA"/>
        </w:rPr>
        <w:t>a</w:t>
      </w:r>
      <w:r>
        <w:rPr>
          <w:sz w:val="28"/>
        </w:rPr>
        <w:t xml:space="preserve"> short block of about </w:t>
      </w:r>
      <w:r>
        <w:rPr>
          <w:rFonts w:eastAsia="Times New Roman" w:cs="Times New Roman"/>
          <w:color w:val="000000"/>
          <w:kern w:val="0"/>
          <w:sz w:val="28"/>
          <w:szCs w:val="24"/>
          <w:lang w:val="en-US" w:eastAsia="zh-CN" w:bidi="ar-SA"/>
        </w:rPr>
        <w:t>20</w:t>
      </w:r>
      <w:r>
        <w:rPr>
          <w:sz w:val="28"/>
        </w:rPr>
        <w:t xml:space="preserve"> trials so you can practice the task. During the practice block, you will get feedback on whether you are responding correctly. A ‘$’ will briefly appear when you </w:t>
      </w:r>
      <w:r>
        <w:rPr>
          <w:rFonts w:eastAsia="Times New Roman" w:cs="Times New Roman"/>
          <w:color w:val="000000"/>
          <w:sz w:val="28"/>
          <w:szCs w:val="24"/>
          <w:lang w:val="en-US" w:bidi="ar-SA"/>
        </w:rPr>
        <w:t>respond</w:t>
      </w:r>
      <w:r>
        <w:rPr>
          <w:sz w:val="28"/>
        </w:rPr>
        <w:t xml:space="preserve"> correctly.</w:t>
      </w:r>
    </w:p>
    <w:p>
      <w:pPr>
        <w:pStyle w:val="Normal"/>
        <w:ind w:start="0" w:end="0" w:firstLine="720"/>
        <w:jc w:val="both"/>
        <w:rPr>
          <w:sz w:val="28"/>
        </w:rPr>
      </w:pPr>
      <w:r>
        <w:rPr>
          <w:sz w:val="28"/>
        </w:rPr>
      </w:r>
    </w:p>
    <w:p>
      <w:pPr>
        <w:pStyle w:val="Normal"/>
        <w:ind w:start="0" w:end="0" w:firstLine="720"/>
        <w:jc w:val="both"/>
        <w:rPr/>
      </w:pPr>
      <w:r>
        <w:rPr>
          <w:sz w:val="28"/>
        </w:rPr>
        <w:t xml:space="preserve">You will then complete one short 3-minute run followed by </w:t>
      </w:r>
      <w:r>
        <w:rPr>
          <w:rFonts w:eastAsia="Times New Roman" w:cs="Times New Roman"/>
          <w:color w:val="000000"/>
          <w:kern w:val="0"/>
          <w:sz w:val="28"/>
          <w:szCs w:val="24"/>
          <w:lang w:val="en-US" w:eastAsia="zh-CN" w:bidi="ar-SA"/>
        </w:rPr>
        <w:t>8, 6.5 minute runs</w:t>
      </w:r>
      <w:r>
        <w:rPr>
          <w:sz w:val="28"/>
        </w:rPr>
        <w:t xml:space="preserve">. You will not get feedback during these runs. Between runs, you will be given a </w:t>
      </w:r>
      <w:r>
        <w:rPr>
          <w:rFonts w:eastAsia="Times New Roman" w:cs="Times New Roman"/>
          <w:color w:val="000000"/>
          <w:sz w:val="28"/>
          <w:szCs w:val="24"/>
          <w:lang w:val="en-US" w:eastAsia="zh-CN" w:bidi="ar-SA"/>
        </w:rPr>
        <w:t>30</w:t>
      </w:r>
      <w:r>
        <w:rPr>
          <w:sz w:val="28"/>
        </w:rPr>
        <w:t xml:space="preserve">-second break. The screen will prompt you to begin the next </w:t>
      </w:r>
      <w:r>
        <w:rPr>
          <w:rFonts w:eastAsia="Times New Roman" w:cs="Times New Roman"/>
          <w:color w:val="auto"/>
          <w:kern w:val="0"/>
          <w:sz w:val="28"/>
          <w:szCs w:val="24"/>
          <w:lang w:val="en-US" w:eastAsia="zh-CN" w:bidi="ar-SA"/>
        </w:rPr>
        <w:t>run</w:t>
      </w:r>
      <w:r>
        <w:rPr>
          <w:sz w:val="28"/>
        </w:rPr>
        <w:t xml:space="preserve"> by hitting the ENTER key; however, feel free to take a longer rest, if you need one, before you continue.</w:t>
      </w:r>
    </w:p>
    <w:p>
      <w:pPr>
        <w:pStyle w:val="Normal"/>
        <w:ind w:start="0" w:end="0" w:firstLine="720"/>
        <w:jc w:val="both"/>
        <w:rPr>
          <w:sz w:val="28"/>
        </w:rPr>
      </w:pPr>
      <w:r>
        <w:rPr>
          <w:sz w:val="28"/>
        </w:rPr>
      </w:r>
    </w:p>
    <w:p>
      <w:pPr>
        <w:pStyle w:val="Normal"/>
        <w:ind w:start="0" w:end="0" w:firstLine="720"/>
        <w:jc w:val="both"/>
        <w:rPr/>
      </w:pPr>
      <w:r>
        <w:rPr>
          <w:sz w:val="28"/>
        </w:rPr>
        <w:t>We have intentionally designed this task to be challenging. It is fast-paced, so you should not worry if it takes you some time to catch on at first.</w:t>
      </w:r>
    </w:p>
    <w:p>
      <w:pPr>
        <w:pStyle w:val="Normal"/>
        <w:ind w:start="0" w:end="0" w:firstLine="720"/>
        <w:jc w:val="both"/>
        <w:rPr>
          <w:sz w:val="28"/>
        </w:rPr>
      </w:pPr>
      <w:r>
        <w:rPr>
          <w:sz w:val="28"/>
        </w:rPr>
      </w:r>
    </w:p>
    <w:p>
      <w:pPr>
        <w:pStyle w:val="Normal"/>
        <w:ind w:start="0" w:end="0" w:firstLine="720"/>
        <w:rPr/>
      </w:pPr>
      <w:r>
        <w:rPr>
          <w:sz w:val="28"/>
        </w:rPr>
        <w:t>Please let the experimenter know if you have any questions.</w:t>
      </w:r>
    </w:p>
    <w:p>
      <w:pPr>
        <w:pStyle w:val="Normal"/>
        <w:ind w:start="0" w:end="0" w:firstLine="720"/>
        <w:rPr/>
      </w:pPr>
      <w:r>
        <w:rPr/>
      </w:r>
    </w:p>
    <w:p>
      <w:pPr>
        <w:pStyle w:val="Normal"/>
        <w:ind w:start="0" w:end="0" w:firstLine="720"/>
        <w:rPr/>
      </w:pPr>
      <w:r>
        <w:rPr/>
      </w:r>
    </w:p>
    <w:p>
      <w:pPr>
        <w:pStyle w:val="Normal"/>
        <w:ind w:start="0" w:end="0" w:firstLine="720"/>
        <w:rPr/>
      </w:pPr>
      <w:r>
        <w:rPr/>
      </w:r>
    </w:p>
    <w:p>
      <w:pPr>
        <w:pStyle w:val="Normal"/>
        <w:ind w:start="0" w:end="0" w:hanging="0"/>
        <w:jc w:val="center"/>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86400" cy="5486400"/>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5486400" cy="5486400"/>
                    </a:xfrm>
                    <a:prstGeom prst="rect">
                      <a:avLst/>
                    </a:prstGeom>
                  </pic:spPr>
                </pic:pic>
              </a:graphicData>
            </a:graphic>
          </wp:anchor>
        </w:drawing>
      </w:r>
    </w:p>
    <w:p>
      <w:pPr>
        <w:pStyle w:val="Normal"/>
        <w:ind w:start="0" w:end="0" w:firstLine="720"/>
        <w:rPr/>
      </w:pPr>
      <w:r>
        <w:rPr/>
      </w:r>
    </w:p>
    <w:p>
      <w:pPr>
        <w:pStyle w:val="Normal"/>
        <w:ind w:start="0" w:end="0" w:firstLine="72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86400" cy="5486400"/>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5486400" cy="5486400"/>
                    </a:xfrm>
                    <a:prstGeom prst="rect">
                      <a:avLst/>
                    </a:prstGeom>
                  </pic:spPr>
                </pic:pic>
              </a:graphicData>
            </a:graphic>
          </wp:anchor>
        </w:drawing>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86400" cy="548640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5486400" cy="5486400"/>
                    </a:xfrm>
                    <a:prstGeom prst="rect">
                      <a:avLst/>
                    </a:prstGeom>
                  </pic:spPr>
                </pic:pic>
              </a:graphicData>
            </a:graphic>
          </wp:anchor>
        </w:drawing>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drawing>
          <wp:inline distT="0" distB="0" distL="0" distR="0">
            <wp:extent cx="5486400" cy="548640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5486400" cy="5486400"/>
                    </a:xfrm>
                    <a:prstGeom prst="rect">
                      <a:avLst/>
                    </a:prstGeom>
                  </pic:spPr>
                </pic:pic>
              </a:graphicData>
            </a:graphic>
          </wp:inline>
        </w:drawing>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drawing>
          <wp:inline distT="0" distB="0" distL="0" distR="0">
            <wp:extent cx="5486400" cy="548640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5486400" cy="5486400"/>
                    </a:xfrm>
                    <a:prstGeom prst="rect">
                      <a:avLst/>
                    </a:prstGeom>
                  </pic:spPr>
                </pic:pic>
              </a:graphicData>
            </a:graphic>
          </wp:inline>
        </w:drawing>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drawing>
          <wp:inline distT="0" distB="0" distL="0" distR="0">
            <wp:extent cx="5486400" cy="548640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5486400" cy="5486400"/>
                    </a:xfrm>
                    <a:prstGeom prst="rect">
                      <a:avLst/>
                    </a:prstGeom>
                  </pic:spPr>
                </pic:pic>
              </a:graphicData>
            </a:graphic>
          </wp:inline>
        </w:drawing>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drawing>
          <wp:inline distT="0" distB="0" distL="0" distR="0">
            <wp:extent cx="5486400" cy="5486400"/>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5486400" cy="5486400"/>
                    </a:xfrm>
                    <a:prstGeom prst="rect">
                      <a:avLst/>
                    </a:prstGeom>
                  </pic:spPr>
                </pic:pic>
              </a:graphicData>
            </a:graphic>
          </wp:inline>
        </w:drawing>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drawing>
          <wp:inline distT="0" distB="0" distL="0" distR="0">
            <wp:extent cx="5486400" cy="548640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5486400" cy="5486400"/>
                    </a:xfrm>
                    <a:prstGeom prst="rect">
                      <a:avLst/>
                    </a:prstGeom>
                  </pic:spPr>
                </pic:pic>
              </a:graphicData>
            </a:graphic>
          </wp:inline>
        </w:drawing>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r>
    </w:p>
    <w:p>
      <w:pPr>
        <w:pStyle w:val="Normal"/>
        <w:ind w:start="0" w:end="0" w:hanging="0"/>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86400" cy="548640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5486400" cy="5486400"/>
                    </a:xfrm>
                    <a:prstGeom prst="rect">
                      <a:avLst/>
                    </a:prstGeom>
                  </pic:spPr>
                </pic:pic>
              </a:graphicData>
            </a:graphic>
          </wp:anchor>
        </w:drawing>
      </w:r>
    </w:p>
    <w:sectPr>
      <w:footerReference w:type="default" r:id="rId11"/>
      <w:type w:val="nextPage"/>
      <w:pgSz w:w="12240" w:h="15840"/>
      <w:pgMar w:left="1800" w:right="1800" w:header="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Lucida Grande">
    <w:charset w:val="01" w:characterSet="utf-8"/>
    <w:family w:val="roman"/>
    <w:pitch w:val="variable"/>
  </w:font>
  <w:font w:name="Liberation Sans">
    <w:altName w:val="Arial"/>
    <w:charset w:val="01" w:characterSet="utf-8"/>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Fonts w:eastAsia="Times New Roman" w:cs="Times New Roman"/>
        <w:color w:val="auto"/>
        <w:sz w:val="24"/>
        <w:szCs w:val="24"/>
        <w:lang w:val="en-US" w:bidi="ar-SA"/>
      </w:rPr>
      <w:t>RevCorr_objects</w:t>
    </w:r>
    <w:r>
      <w:rPr/>
      <w:t>1A –04/22/24</w:t>
    </w:r>
  </w:p>
</w:ftr>
</file>

<file path=word/settings.xml><?xml version="1.0" encoding="utf-8"?>
<w:settings xmlns:w="http://schemas.openxmlformats.org/wordprocessingml/2006/main">
  <w:zoom w:percent="10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Times New Roman" w:hAnsi="Times New Roman" w:eastAsia="Times New Roman" w:cs="Times New Roman"/>
      <w:color w:val="auto"/>
      <w:kern w:val="0"/>
      <w:sz w:val="24"/>
      <w:szCs w:val="24"/>
      <w:lang w:val="en-US" w:eastAsia="zh-CN" w:bidi="ar-SA"/>
    </w:rPr>
  </w:style>
  <w:style w:type="character" w:styleId="DefaultParagraphFont">
    <w:name w:val="Default Paragraph Font"/>
    <w:qFormat/>
    <w:rPr/>
  </w:style>
  <w:style w:type="character" w:styleId="HeaderChar">
    <w:name w:val="Header Char"/>
    <w:qFormat/>
    <w:rPr>
      <w:sz w:val="24"/>
      <w:szCs w:val="24"/>
    </w:rPr>
  </w:style>
  <w:style w:type="character" w:styleId="FooterChar">
    <w:name w:val="Footer Char"/>
    <w:qFormat/>
    <w:rPr>
      <w:sz w:val="24"/>
      <w:szCs w:val="24"/>
    </w:rPr>
  </w:style>
  <w:style w:type="character" w:styleId="BalloonTextChar">
    <w:name w:val="Balloon Text Char"/>
    <w:qFormat/>
    <w:rPr>
      <w:rFonts w:ascii="Lucida Grande" w:hAnsi="Lucida Grande" w:cs="Lucida Grande"/>
      <w:sz w:val="18"/>
      <w:szCs w:val="18"/>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BalloonText">
    <w:name w:val="Balloon Text"/>
    <w:basedOn w:val="Normal"/>
    <w:qFormat/>
    <w:pPr/>
    <w:rPr>
      <w:rFonts w:ascii="Lucida Grande" w:hAnsi="Lucida Grande" w:cs="Lucida Grande"/>
      <w:sz w:val="18"/>
      <w:szCs w:val="18"/>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1639</TotalTime>
  <Application>LibreOffice/6.4.7.2$Linux_X86_64 LibreOffice_project/40$Build-2</Application>
  <Pages>6</Pages>
  <Words>313</Words>
  <Characters>1496</Characters>
  <CharactersWithSpaces>1801</CharactersWithSpaces>
  <Paragraphs>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2014-10-20T11:56:00Z</dcterms:created>
  <dc:creator>Administrator</dc:creator>
  <dc:description/>
  <dc:language>en-US</dc:language>
  <cp:lastModifiedBy/>
  <dcterms:modified xsi:type="dcterms:W3CDTF">2024-04-22T14:32:52Z</dcterms:modified>
  <cp:revision>19</cp:revision>
  <dc:subject/>
  <dc:title>This experiment will test certain aspects of your visual perception</dc:title>
</cp:coreProperties>
</file>